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33F" w:rsidRDefault="00E6133F" w:rsidP="00E6133F">
      <w:pPr>
        <w:spacing w:after="0" w:line="240" w:lineRule="auto"/>
        <w:jc w:val="center"/>
      </w:pPr>
      <w:r>
        <w:rPr>
          <w:b/>
        </w:rPr>
        <w:t>HUMAN SUBJECT INCENTIVES PROGRAM (HSIP) REPORTS IN BUSINESS OBJECTS</w:t>
      </w:r>
    </w:p>
    <w:p w:rsidR="00E6133F" w:rsidRDefault="00E6133F" w:rsidP="00E6133F">
      <w:pPr>
        <w:spacing w:after="0" w:line="240" w:lineRule="auto"/>
        <w:jc w:val="center"/>
      </w:pPr>
    </w:p>
    <w:p w:rsidR="00E6133F" w:rsidRDefault="00023E3C" w:rsidP="00E6133F">
      <w:pPr>
        <w:spacing w:after="0" w:line="240" w:lineRule="auto"/>
      </w:pPr>
      <w:r>
        <w:rPr>
          <w:u w:val="single"/>
        </w:rPr>
        <w:t>Important notes</w:t>
      </w:r>
      <w:r>
        <w:t>:</w:t>
      </w:r>
    </w:p>
    <w:p w:rsidR="00023E3C" w:rsidRDefault="00023E3C" w:rsidP="00023E3C">
      <w:pPr>
        <w:pStyle w:val="ListParagraph"/>
        <w:numPr>
          <w:ilvl w:val="0"/>
          <w:numId w:val="1"/>
        </w:numPr>
        <w:spacing w:after="0" w:line="240" w:lineRule="auto"/>
      </w:pPr>
      <w:r>
        <w:t>The HSIP reports can be used to reconcile HSIP requests to the Statement of Activity (SOA), as well as to verify completed HSIP requests by Principal Investigator (PI), study, or department.</w:t>
      </w:r>
    </w:p>
    <w:p w:rsidR="00023E3C" w:rsidRDefault="00023E3C" w:rsidP="00023E3C">
      <w:pPr>
        <w:pStyle w:val="ListParagraph"/>
        <w:numPr>
          <w:ilvl w:val="0"/>
          <w:numId w:val="1"/>
        </w:numPr>
        <w:spacing w:after="0" w:line="240" w:lineRule="auto"/>
      </w:pPr>
      <w:r>
        <w:t xml:space="preserve">The HSIP reports are contained in the FN07 – Human Subject Incentive </w:t>
      </w:r>
      <w:proofErr w:type="spellStart"/>
      <w:r>
        <w:t>Pymts</w:t>
      </w:r>
      <w:proofErr w:type="spellEnd"/>
      <w:r>
        <w:t xml:space="preserve"> universe in the Data Warehouse.</w:t>
      </w:r>
    </w:p>
    <w:p w:rsidR="00023E3C" w:rsidRDefault="00023E3C" w:rsidP="00023E3C">
      <w:pPr>
        <w:pStyle w:val="ListParagraph"/>
        <w:numPr>
          <w:ilvl w:val="0"/>
          <w:numId w:val="1"/>
        </w:numPr>
        <w:spacing w:after="0" w:line="240" w:lineRule="auto"/>
      </w:pPr>
      <w:r>
        <w:t xml:space="preserve">In order to access the HSIP reports, and OARS (see </w:t>
      </w:r>
      <w:hyperlink r:id="rId8" w:history="1">
        <w:r w:rsidRPr="005D2017">
          <w:rPr>
            <w:rStyle w:val="Hyperlink"/>
          </w:rPr>
          <w:t>https://accessrequest.dsc.umich.edu/oars/</w:t>
        </w:r>
      </w:hyperlink>
      <w:r>
        <w:t xml:space="preserve">) request must be submitted. Be sure to request access to the </w:t>
      </w:r>
      <w:r>
        <w:rPr>
          <w:b/>
        </w:rPr>
        <w:t xml:space="preserve">Human </w:t>
      </w:r>
      <w:proofErr w:type="spellStart"/>
      <w:r>
        <w:rPr>
          <w:b/>
        </w:rPr>
        <w:t>Subj</w:t>
      </w:r>
      <w:proofErr w:type="spellEnd"/>
      <w:r>
        <w:rPr>
          <w:b/>
        </w:rPr>
        <w:t xml:space="preserve"> Incentive </w:t>
      </w:r>
      <w:proofErr w:type="spellStart"/>
      <w:r>
        <w:rPr>
          <w:b/>
        </w:rPr>
        <w:t>Pmt</w:t>
      </w:r>
      <w:proofErr w:type="spellEnd"/>
      <w:r>
        <w:rPr>
          <w:b/>
        </w:rPr>
        <w:t xml:space="preserve"> Data Set</w:t>
      </w:r>
      <w:r>
        <w:t xml:space="preserve"> when selecting the role in OARS.</w:t>
      </w:r>
    </w:p>
    <w:p w:rsidR="00023E3C" w:rsidRDefault="00023E3C" w:rsidP="00023E3C">
      <w:pPr>
        <w:pStyle w:val="ListParagraph"/>
        <w:spacing w:after="0" w:line="240" w:lineRule="auto"/>
      </w:pPr>
    </w:p>
    <w:p w:rsidR="00023E3C" w:rsidRPr="00023E3C" w:rsidRDefault="00023E3C" w:rsidP="00023E3C">
      <w:pPr>
        <w:spacing w:after="0" w:line="240" w:lineRule="auto"/>
        <w:jc w:val="center"/>
        <w:rPr>
          <w:b/>
          <w:sz w:val="24"/>
          <w:szCs w:val="24"/>
        </w:rPr>
      </w:pPr>
      <w:r w:rsidRPr="00023E3C">
        <w:rPr>
          <w:b/>
          <w:sz w:val="24"/>
          <w:szCs w:val="24"/>
        </w:rPr>
        <w:t>STEP-BY-STEP PROCEDURE</w:t>
      </w:r>
    </w:p>
    <w:p w:rsidR="00023E3C" w:rsidRPr="00023E3C" w:rsidRDefault="00023E3C" w:rsidP="00023E3C">
      <w:pPr>
        <w:spacing w:after="0"/>
        <w:jc w:val="center"/>
      </w:pPr>
    </w:p>
    <w:p w:rsidR="00023E3C" w:rsidRDefault="00023E3C" w:rsidP="00023E3C">
      <w:pPr>
        <w:pStyle w:val="ListParagraph"/>
        <w:numPr>
          <w:ilvl w:val="0"/>
          <w:numId w:val="2"/>
        </w:numPr>
        <w:spacing w:after="0"/>
      </w:pPr>
      <w:r>
        <w:t xml:space="preserve">Go to </w:t>
      </w:r>
      <w:hyperlink r:id="rId9" w:history="1">
        <w:r w:rsidRPr="00023E3C">
          <w:rPr>
            <w:rStyle w:val="Hyperlink"/>
          </w:rPr>
          <w:t>wolverineaccess.umich.edu</w:t>
        </w:r>
      </w:hyperlink>
      <w:r>
        <w:t xml:space="preserve"> and select “Faculty &amp; Staff.”</w:t>
      </w:r>
    </w:p>
    <w:p w:rsidR="00023E3C" w:rsidRDefault="00023E3C" w:rsidP="00023E3C">
      <w:pPr>
        <w:spacing w:after="0"/>
      </w:pPr>
      <w:r>
        <w:tab/>
      </w:r>
      <w:r w:rsidR="009B52F7" w:rsidRPr="009B52F7">
        <w:rPr>
          <w:noProof/>
        </w:rPr>
        <w:drawing>
          <wp:inline distT="0" distB="0" distL="0" distR="0" wp14:anchorId="4DE7036B" wp14:editId="0C25BAD1">
            <wp:extent cx="4884420" cy="1249806"/>
            <wp:effectExtent l="19050" t="1905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884420" cy="1249806"/>
                    </a:xfrm>
                    <a:prstGeom prst="rect">
                      <a:avLst/>
                    </a:prstGeom>
                    <a:ln>
                      <a:solidFill>
                        <a:schemeClr val="tx1"/>
                      </a:solidFill>
                    </a:ln>
                  </pic:spPr>
                </pic:pic>
              </a:graphicData>
            </a:graphic>
          </wp:inline>
        </w:drawing>
      </w:r>
    </w:p>
    <w:p w:rsidR="00023E3C" w:rsidRDefault="00023E3C" w:rsidP="00023E3C">
      <w:pPr>
        <w:spacing w:after="0"/>
      </w:pPr>
    </w:p>
    <w:p w:rsidR="00023E3C" w:rsidRDefault="00023E3C" w:rsidP="00023E3C">
      <w:pPr>
        <w:pStyle w:val="ListParagraph"/>
        <w:numPr>
          <w:ilvl w:val="0"/>
          <w:numId w:val="2"/>
        </w:numPr>
        <w:spacing w:after="0"/>
      </w:pPr>
      <w:r>
        <w:t>In the “Reporting” section, select “U-M Data Warehouse (</w:t>
      </w:r>
      <w:proofErr w:type="spellStart"/>
      <w:r>
        <w:t>BusinessObjects</w:t>
      </w:r>
      <w:proofErr w:type="spellEnd"/>
      <w:r>
        <w:t>).”</w:t>
      </w:r>
    </w:p>
    <w:p w:rsidR="00023E3C" w:rsidRDefault="00023E3C" w:rsidP="00023E3C">
      <w:pPr>
        <w:spacing w:after="0"/>
      </w:pPr>
      <w:r>
        <w:tab/>
      </w:r>
      <w:r w:rsidR="009B52F7" w:rsidRPr="009B52F7">
        <w:rPr>
          <w:noProof/>
        </w:rPr>
        <w:drawing>
          <wp:inline distT="0" distB="0" distL="0" distR="0" wp14:anchorId="1E0AA45B" wp14:editId="78853804">
            <wp:extent cx="5365692" cy="3230880"/>
            <wp:effectExtent l="19050" t="19050" r="698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380882" cy="3240027"/>
                    </a:xfrm>
                    <a:prstGeom prst="rect">
                      <a:avLst/>
                    </a:prstGeom>
                    <a:ln>
                      <a:solidFill>
                        <a:schemeClr val="tx1"/>
                      </a:solidFill>
                    </a:ln>
                  </pic:spPr>
                </pic:pic>
              </a:graphicData>
            </a:graphic>
          </wp:inline>
        </w:drawing>
      </w:r>
    </w:p>
    <w:p w:rsidR="00A87B98" w:rsidRDefault="00A87B98" w:rsidP="00A87B98">
      <w:pPr>
        <w:spacing w:after="0"/>
      </w:pPr>
    </w:p>
    <w:p w:rsidR="00023E3C" w:rsidRDefault="00A87B98" w:rsidP="009B52F7">
      <w:pPr>
        <w:pStyle w:val="ListParagraph"/>
        <w:keepNext/>
        <w:keepLines/>
        <w:numPr>
          <w:ilvl w:val="0"/>
          <w:numId w:val="2"/>
        </w:numPr>
        <w:spacing w:after="0"/>
      </w:pPr>
      <w:r>
        <w:lastRenderedPageBreak/>
        <w:t>L</w:t>
      </w:r>
      <w:r w:rsidR="00023E3C">
        <w:t>ogin with your uniqname and Kerberos password, as well as two-factor authentication (M-Token).</w:t>
      </w:r>
    </w:p>
    <w:p w:rsidR="00023E3C" w:rsidRDefault="00023E3C" w:rsidP="009B52F7">
      <w:pPr>
        <w:keepNext/>
        <w:keepLines/>
        <w:spacing w:after="0"/>
      </w:pPr>
      <w:r>
        <w:tab/>
      </w:r>
      <w:r w:rsidR="009B52F7" w:rsidRPr="009B52F7">
        <w:rPr>
          <w:noProof/>
        </w:rPr>
        <w:drawing>
          <wp:inline distT="0" distB="0" distL="0" distR="0" wp14:anchorId="1C66C81B" wp14:editId="2E1769AF">
            <wp:extent cx="4838700" cy="3262504"/>
            <wp:effectExtent l="19050" t="1905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838700" cy="3262504"/>
                    </a:xfrm>
                    <a:prstGeom prst="rect">
                      <a:avLst/>
                    </a:prstGeom>
                    <a:ln>
                      <a:solidFill>
                        <a:schemeClr val="tx1"/>
                      </a:solidFill>
                    </a:ln>
                  </pic:spPr>
                </pic:pic>
              </a:graphicData>
            </a:graphic>
          </wp:inline>
        </w:drawing>
      </w:r>
    </w:p>
    <w:p w:rsidR="000C7064" w:rsidRDefault="000C7064" w:rsidP="000C7064">
      <w:pPr>
        <w:keepNext/>
        <w:spacing w:after="0"/>
      </w:pPr>
    </w:p>
    <w:p w:rsidR="00023E3C" w:rsidRDefault="000C7064" w:rsidP="000C7064">
      <w:pPr>
        <w:pStyle w:val="ListParagraph"/>
        <w:keepNext/>
        <w:numPr>
          <w:ilvl w:val="0"/>
          <w:numId w:val="2"/>
        </w:numPr>
        <w:spacing w:after="0"/>
      </w:pPr>
      <w:r>
        <w:t xml:space="preserve">In </w:t>
      </w:r>
      <w:proofErr w:type="spellStart"/>
      <w:r>
        <w:t>BusinessObjects</w:t>
      </w:r>
      <w:proofErr w:type="spellEnd"/>
      <w:r>
        <w:t xml:space="preserve">, expand “Public Folders,” then “UM-Maintained,” then “Financials” to locate the “FN07 Human Subject Incentive </w:t>
      </w:r>
      <w:proofErr w:type="spellStart"/>
      <w:r>
        <w:t>Pymts</w:t>
      </w:r>
      <w:proofErr w:type="spellEnd"/>
      <w:r>
        <w:t xml:space="preserve">” folder. </w:t>
      </w:r>
      <w:r>
        <w:rPr>
          <w:b/>
          <w:u w:val="single"/>
        </w:rPr>
        <w:t>NOTE</w:t>
      </w:r>
      <w:r>
        <w:t>: If you do not see the folder, you will need to request access to the FN07 universe (see “Important notes” above).</w:t>
      </w:r>
    </w:p>
    <w:p w:rsidR="000C7064" w:rsidRDefault="000C7064" w:rsidP="000C7064">
      <w:pPr>
        <w:keepNext/>
        <w:spacing w:after="0"/>
      </w:pPr>
      <w:r>
        <w:tab/>
      </w:r>
      <w:r>
        <w:rPr>
          <w:noProof/>
        </w:rPr>
        <w:drawing>
          <wp:inline distT="0" distB="0" distL="0" distR="0">
            <wp:extent cx="2586990" cy="2784500"/>
            <wp:effectExtent l="19050" t="19050" r="22860" b="158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2588928" cy="2786586"/>
                    </a:xfrm>
                    <a:prstGeom prst="rect">
                      <a:avLst/>
                    </a:prstGeom>
                    <a:noFill/>
                    <a:ln w="9525" cmpd="sng">
                      <a:solidFill>
                        <a:schemeClr val="tx1"/>
                      </a:solidFill>
                      <a:miter lim="800000"/>
                      <a:headEnd/>
                      <a:tailEnd/>
                    </a:ln>
                  </pic:spPr>
                </pic:pic>
              </a:graphicData>
            </a:graphic>
          </wp:inline>
        </w:drawing>
      </w:r>
    </w:p>
    <w:p w:rsidR="000C7064" w:rsidRDefault="000C7064" w:rsidP="000C7064">
      <w:pPr>
        <w:keepNext/>
        <w:spacing w:after="0"/>
      </w:pPr>
    </w:p>
    <w:p w:rsidR="000C7064" w:rsidRDefault="000C7064" w:rsidP="009B52F7">
      <w:pPr>
        <w:pStyle w:val="ListParagraph"/>
        <w:keepNext/>
        <w:keepLines/>
        <w:numPr>
          <w:ilvl w:val="0"/>
          <w:numId w:val="2"/>
        </w:numPr>
        <w:spacing w:after="0"/>
      </w:pPr>
      <w:bookmarkStart w:id="0" w:name="_GoBack"/>
      <w:r>
        <w:t xml:space="preserve">Select the “FN07 Human Subject Incentive </w:t>
      </w:r>
      <w:proofErr w:type="spellStart"/>
      <w:r>
        <w:t>Pymts</w:t>
      </w:r>
      <w:proofErr w:type="spellEnd"/>
      <w:r>
        <w:t>” folder to view the available reports.</w:t>
      </w:r>
    </w:p>
    <w:p w:rsidR="000C7064" w:rsidRDefault="000C7064" w:rsidP="009B52F7">
      <w:pPr>
        <w:keepNext/>
        <w:keepLines/>
        <w:spacing w:after="0"/>
      </w:pPr>
      <w:r>
        <w:lastRenderedPageBreak/>
        <w:tab/>
      </w:r>
      <w:r>
        <w:rPr>
          <w:noProof/>
        </w:rPr>
        <w:drawing>
          <wp:inline distT="0" distB="0" distL="0" distR="0" wp14:anchorId="5B4EF4E0" wp14:editId="7F1511AF">
            <wp:extent cx="5231130" cy="1498793"/>
            <wp:effectExtent l="19050" t="19050" r="26670" b="25207"/>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5237565" cy="1500637"/>
                    </a:xfrm>
                    <a:prstGeom prst="rect">
                      <a:avLst/>
                    </a:prstGeom>
                    <a:noFill/>
                    <a:ln w="9525" cmpd="sng">
                      <a:solidFill>
                        <a:schemeClr val="tx1"/>
                      </a:solidFill>
                      <a:miter lim="800000"/>
                      <a:headEnd/>
                      <a:tailEnd/>
                    </a:ln>
                  </pic:spPr>
                </pic:pic>
              </a:graphicData>
            </a:graphic>
          </wp:inline>
        </w:drawing>
      </w:r>
    </w:p>
    <w:p w:rsidR="000C7064" w:rsidRDefault="000C7064" w:rsidP="009B52F7">
      <w:pPr>
        <w:keepNext/>
        <w:keepLines/>
        <w:spacing w:after="0"/>
      </w:pPr>
    </w:p>
    <w:bookmarkEnd w:id="0"/>
    <w:p w:rsidR="000C7064" w:rsidRDefault="000C7064" w:rsidP="00023E3C">
      <w:pPr>
        <w:pStyle w:val="ListParagraph"/>
        <w:numPr>
          <w:ilvl w:val="0"/>
          <w:numId w:val="2"/>
        </w:numPr>
        <w:spacing w:after="0"/>
      </w:pPr>
      <w:r>
        <w:t xml:space="preserve"> </w:t>
      </w:r>
      <w:r w:rsidR="00F36650">
        <w:rPr>
          <w:b/>
        </w:rPr>
        <w:t>FN07 HSIP Human Subject Incentive Expense by Dept</w:t>
      </w:r>
      <w:r w:rsidR="00F36650">
        <w:t>:</w:t>
      </w:r>
    </w:p>
    <w:p w:rsidR="00F36650" w:rsidRDefault="00F36650" w:rsidP="00F36650">
      <w:pPr>
        <w:spacing w:after="0"/>
      </w:pPr>
      <w:r>
        <w:tab/>
        <w:t>This report provides the following information (on separate tabs within the report):</w:t>
      </w:r>
    </w:p>
    <w:p w:rsidR="00F36650" w:rsidRDefault="00F36650" w:rsidP="00F36650">
      <w:pPr>
        <w:pStyle w:val="ListParagraph"/>
        <w:numPr>
          <w:ilvl w:val="0"/>
          <w:numId w:val="3"/>
        </w:numPr>
        <w:spacing w:after="0"/>
      </w:pPr>
      <w:r>
        <w:t>HSIP expenses by Project/Grant (P/G)</w:t>
      </w:r>
    </w:p>
    <w:p w:rsidR="00F36650" w:rsidRDefault="00F36650" w:rsidP="00F36650">
      <w:pPr>
        <w:pStyle w:val="ListParagraph"/>
        <w:numPr>
          <w:ilvl w:val="0"/>
          <w:numId w:val="3"/>
        </w:numPr>
        <w:spacing w:after="0"/>
      </w:pPr>
      <w:r>
        <w:t>HSIP expenses by Fund</w:t>
      </w:r>
    </w:p>
    <w:p w:rsidR="00F36650" w:rsidRDefault="00F36650" w:rsidP="00F36650">
      <w:pPr>
        <w:pStyle w:val="ListParagraph"/>
        <w:numPr>
          <w:ilvl w:val="0"/>
          <w:numId w:val="3"/>
        </w:numPr>
        <w:spacing w:after="0"/>
      </w:pPr>
      <w:r>
        <w:t>HSIP expense detail (including HSIP control number, PI, journal information, payment type, study tier and expense amount) by P/G</w:t>
      </w:r>
    </w:p>
    <w:p w:rsidR="00F36650" w:rsidRDefault="00F36650" w:rsidP="00F36650">
      <w:pPr>
        <w:pStyle w:val="ListParagraph"/>
        <w:numPr>
          <w:ilvl w:val="0"/>
          <w:numId w:val="3"/>
        </w:numPr>
        <w:spacing w:after="0"/>
      </w:pPr>
      <w:r>
        <w:t>HSIP expense detail by Fund</w:t>
      </w:r>
    </w:p>
    <w:p w:rsidR="00F36650" w:rsidRDefault="00F36650" w:rsidP="00F36650">
      <w:pPr>
        <w:pStyle w:val="ListParagraph"/>
        <w:numPr>
          <w:ilvl w:val="0"/>
          <w:numId w:val="3"/>
        </w:numPr>
        <w:spacing w:after="0"/>
      </w:pPr>
      <w:r>
        <w:t>HSIP request information (requester, approver, custodian(s), distribution date, payment type and distribution amount)</w:t>
      </w:r>
    </w:p>
    <w:p w:rsidR="00F36650" w:rsidRDefault="00F36650" w:rsidP="00A87B98">
      <w:pPr>
        <w:keepNext/>
        <w:spacing w:after="0"/>
      </w:pPr>
      <w:r>
        <w:tab/>
        <w:t>Enter the desired filters for the report in the prompt box and click “Run Query”:</w:t>
      </w:r>
    </w:p>
    <w:p w:rsidR="00F36650" w:rsidRDefault="00F36650" w:rsidP="00A87B98">
      <w:pPr>
        <w:keepNext/>
        <w:spacing w:after="0"/>
      </w:pPr>
      <w:r>
        <w:tab/>
      </w:r>
      <w:r>
        <w:rPr>
          <w:noProof/>
        </w:rPr>
        <w:drawing>
          <wp:inline distT="0" distB="0" distL="0" distR="0">
            <wp:extent cx="4080510" cy="3192726"/>
            <wp:effectExtent l="19050" t="19050" r="15240" b="26724"/>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a:stretch>
                      <a:fillRect/>
                    </a:stretch>
                  </pic:blipFill>
                  <pic:spPr bwMode="auto">
                    <a:xfrm>
                      <a:off x="0" y="0"/>
                      <a:ext cx="4081612" cy="3193589"/>
                    </a:xfrm>
                    <a:prstGeom prst="rect">
                      <a:avLst/>
                    </a:prstGeom>
                    <a:noFill/>
                    <a:ln w="9525" cmpd="sng">
                      <a:solidFill>
                        <a:schemeClr val="tx1"/>
                      </a:solidFill>
                      <a:miter lim="800000"/>
                      <a:headEnd/>
                      <a:tailEnd/>
                    </a:ln>
                  </pic:spPr>
                </pic:pic>
              </a:graphicData>
            </a:graphic>
          </wp:inline>
        </w:drawing>
      </w:r>
    </w:p>
    <w:p w:rsidR="00F36650" w:rsidRDefault="00F36650" w:rsidP="00F36650">
      <w:pPr>
        <w:spacing w:after="0"/>
      </w:pPr>
      <w:r>
        <w:tab/>
      </w:r>
    </w:p>
    <w:p w:rsidR="00F36650" w:rsidRDefault="00F36650" w:rsidP="00023E3C">
      <w:pPr>
        <w:pStyle w:val="ListParagraph"/>
        <w:numPr>
          <w:ilvl w:val="0"/>
          <w:numId w:val="2"/>
        </w:numPr>
        <w:spacing w:after="0"/>
      </w:pPr>
      <w:r>
        <w:rPr>
          <w:b/>
        </w:rPr>
        <w:t>FN07 HSIP Human Subject Incentive Payments by PI</w:t>
      </w:r>
      <w:r>
        <w:t>:</w:t>
      </w:r>
    </w:p>
    <w:p w:rsidR="00F36650" w:rsidRDefault="00F36650" w:rsidP="00F36650">
      <w:pPr>
        <w:spacing w:after="0"/>
      </w:pPr>
      <w:r>
        <w:tab/>
        <w:t>This report provides the following information (on separate tabs within the report):</w:t>
      </w:r>
    </w:p>
    <w:p w:rsidR="00F36650" w:rsidRDefault="00F36650" w:rsidP="00F36650">
      <w:pPr>
        <w:pStyle w:val="ListParagraph"/>
        <w:numPr>
          <w:ilvl w:val="0"/>
          <w:numId w:val="4"/>
        </w:numPr>
        <w:spacing w:after="0"/>
      </w:pPr>
      <w:r>
        <w:t>HSIP payment summary (study number and title, study tier, number of subject payments and total subject payment amount)</w:t>
      </w:r>
    </w:p>
    <w:p w:rsidR="00F36650" w:rsidRDefault="00F36650" w:rsidP="00F36650">
      <w:pPr>
        <w:pStyle w:val="ListParagraph"/>
        <w:numPr>
          <w:ilvl w:val="0"/>
          <w:numId w:val="4"/>
        </w:numPr>
        <w:spacing w:after="0"/>
      </w:pPr>
      <w:r>
        <w:t>HSIP payment detail by study (HSIP control number, study tier, payment type, number of subject payments, amount paid per subject and total subject payment amount)</w:t>
      </w:r>
    </w:p>
    <w:p w:rsidR="00F36650" w:rsidRDefault="00F36650" w:rsidP="00CD3CD5">
      <w:pPr>
        <w:keepNext/>
        <w:spacing w:after="0"/>
      </w:pPr>
      <w:r>
        <w:lastRenderedPageBreak/>
        <w:tab/>
        <w:t>Enter the desired filters for the report in the prompt box and click “Run Query”:</w:t>
      </w:r>
    </w:p>
    <w:p w:rsidR="00F36650" w:rsidRDefault="00F36650" w:rsidP="00CD3CD5">
      <w:pPr>
        <w:keepNext/>
        <w:spacing w:after="0"/>
      </w:pPr>
      <w:r>
        <w:tab/>
      </w:r>
      <w:r>
        <w:rPr>
          <w:noProof/>
        </w:rPr>
        <w:drawing>
          <wp:inline distT="0" distB="0" distL="0" distR="0">
            <wp:extent cx="4011288" cy="3191256"/>
            <wp:effectExtent l="19050" t="19050" r="27312" b="28194"/>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srcRect/>
                    <a:stretch>
                      <a:fillRect/>
                    </a:stretch>
                  </pic:blipFill>
                  <pic:spPr bwMode="auto">
                    <a:xfrm>
                      <a:off x="0" y="0"/>
                      <a:ext cx="4011288" cy="3191256"/>
                    </a:xfrm>
                    <a:prstGeom prst="rect">
                      <a:avLst/>
                    </a:prstGeom>
                    <a:noFill/>
                    <a:ln w="9525" cmpd="sng">
                      <a:solidFill>
                        <a:schemeClr val="tx1"/>
                      </a:solidFill>
                      <a:miter lim="800000"/>
                      <a:headEnd/>
                      <a:tailEnd/>
                    </a:ln>
                  </pic:spPr>
                </pic:pic>
              </a:graphicData>
            </a:graphic>
          </wp:inline>
        </w:drawing>
      </w:r>
    </w:p>
    <w:p w:rsidR="00F36650" w:rsidRDefault="00F36650" w:rsidP="00F36650">
      <w:pPr>
        <w:spacing w:after="0"/>
      </w:pPr>
    </w:p>
    <w:p w:rsidR="00F36650" w:rsidRDefault="00CD3CD5" w:rsidP="00A87B98">
      <w:pPr>
        <w:pStyle w:val="ListParagraph"/>
        <w:keepNext/>
        <w:numPr>
          <w:ilvl w:val="0"/>
          <w:numId w:val="2"/>
        </w:numPr>
        <w:spacing w:after="0"/>
      </w:pPr>
      <w:r>
        <w:rPr>
          <w:b/>
        </w:rPr>
        <w:lastRenderedPageBreak/>
        <w:t>FN07 HSIP Human Subject Incentive Payments by Study</w:t>
      </w:r>
      <w:r>
        <w:t>:</w:t>
      </w:r>
    </w:p>
    <w:p w:rsidR="00CD3CD5" w:rsidRDefault="00CD3CD5" w:rsidP="00A87B98">
      <w:pPr>
        <w:keepNext/>
        <w:spacing w:after="0"/>
      </w:pPr>
      <w:r>
        <w:tab/>
        <w:t>This report provides the following information (on separate tabs within the report):</w:t>
      </w:r>
    </w:p>
    <w:p w:rsidR="00CD3CD5" w:rsidRDefault="00CD3CD5" w:rsidP="00A87B98">
      <w:pPr>
        <w:pStyle w:val="ListParagraph"/>
        <w:keepNext/>
        <w:numPr>
          <w:ilvl w:val="0"/>
          <w:numId w:val="5"/>
        </w:numPr>
        <w:spacing w:after="0"/>
      </w:pPr>
      <w:r>
        <w:t>HSIP payments by study (HSIP control number, subject number, payment date, number of subject payments and total subject payment amount)</w:t>
      </w:r>
    </w:p>
    <w:p w:rsidR="00CD3CD5" w:rsidRDefault="00CD3CD5" w:rsidP="00A87B98">
      <w:pPr>
        <w:pStyle w:val="ListParagraph"/>
        <w:keepNext/>
        <w:numPr>
          <w:ilvl w:val="0"/>
          <w:numId w:val="5"/>
        </w:numPr>
        <w:spacing w:after="0"/>
      </w:pPr>
      <w:r>
        <w:t>HSIP payments by study by month (payment date year-month, payment date, HSIP control number, subject number, coupon sequence number, number of subject payments and subject payment amount)</w:t>
      </w:r>
    </w:p>
    <w:p w:rsidR="00CD3CD5" w:rsidRDefault="00CD3CD5" w:rsidP="00A87B98">
      <w:pPr>
        <w:keepNext/>
        <w:spacing w:after="0"/>
      </w:pPr>
      <w:r>
        <w:tab/>
        <w:t>Enter the desired filters for the report in the prompt box and click “Run Query”:</w:t>
      </w:r>
    </w:p>
    <w:p w:rsidR="00CD3CD5" w:rsidRDefault="00CD3CD5" w:rsidP="00A87B98">
      <w:pPr>
        <w:keepNext/>
        <w:spacing w:after="0"/>
      </w:pPr>
      <w:r>
        <w:tab/>
      </w:r>
      <w:r>
        <w:rPr>
          <w:noProof/>
        </w:rPr>
        <w:drawing>
          <wp:inline distT="0" distB="0" distL="0" distR="0">
            <wp:extent cx="4014703" cy="3191256"/>
            <wp:effectExtent l="19050" t="19050" r="23897" b="28194"/>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cstate="print"/>
                    <a:srcRect/>
                    <a:stretch>
                      <a:fillRect/>
                    </a:stretch>
                  </pic:blipFill>
                  <pic:spPr bwMode="auto">
                    <a:xfrm>
                      <a:off x="0" y="0"/>
                      <a:ext cx="4014703" cy="3191256"/>
                    </a:xfrm>
                    <a:prstGeom prst="rect">
                      <a:avLst/>
                    </a:prstGeom>
                    <a:noFill/>
                    <a:ln w="9525" cmpd="sng">
                      <a:solidFill>
                        <a:schemeClr val="tx1"/>
                      </a:solidFill>
                      <a:miter lim="800000"/>
                      <a:headEnd/>
                      <a:tailEnd/>
                    </a:ln>
                  </pic:spPr>
                </pic:pic>
              </a:graphicData>
            </a:graphic>
          </wp:inline>
        </w:drawing>
      </w:r>
    </w:p>
    <w:p w:rsidR="00CD3CD5" w:rsidRDefault="00CD3CD5" w:rsidP="00CD3CD5">
      <w:pPr>
        <w:spacing w:after="0"/>
      </w:pPr>
    </w:p>
    <w:p w:rsidR="00CD3CD5" w:rsidRPr="00023E3C" w:rsidRDefault="00CD3CD5" w:rsidP="00CD3CD5">
      <w:pPr>
        <w:pStyle w:val="ListParagraph"/>
        <w:spacing w:after="0"/>
      </w:pPr>
    </w:p>
    <w:sectPr w:rsidR="00CD3CD5" w:rsidRPr="00023E3C" w:rsidSect="00A87B98">
      <w:headerReference w:type="default" r:id="rId18"/>
      <w:footerReference w:type="default" r:id="rId19"/>
      <w:headerReference w:type="first" r:id="rId20"/>
      <w:footerReference w:type="first" r:id="rId21"/>
      <w:pgSz w:w="12240" w:h="15840" w:code="1"/>
      <w:pgMar w:top="576" w:right="576" w:bottom="576" w:left="576"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650" w:rsidRDefault="00F36650" w:rsidP="00947E56">
      <w:pPr>
        <w:spacing w:after="0" w:line="240" w:lineRule="auto"/>
      </w:pPr>
      <w:r>
        <w:separator/>
      </w:r>
    </w:p>
  </w:endnote>
  <w:endnote w:type="continuationSeparator" w:id="0">
    <w:p w:rsidR="00F36650" w:rsidRDefault="00F36650" w:rsidP="00947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D5" w:rsidRPr="00CD3CD5" w:rsidRDefault="00CD3CD5" w:rsidP="00CD3CD5">
    <w:pPr>
      <w:pStyle w:val="Footer"/>
      <w:tabs>
        <w:tab w:val="clear" w:pos="4680"/>
        <w:tab w:val="center" w:pos="5040"/>
      </w:tabs>
      <w:rPr>
        <w:i/>
        <w:sz w:val="18"/>
        <w:szCs w:val="18"/>
      </w:rPr>
    </w:pPr>
    <w:r>
      <w:rPr>
        <w:i/>
        <w:sz w:val="18"/>
        <w:szCs w:val="18"/>
      </w:rPr>
      <w:t xml:space="preserve">Last updated: </w:t>
    </w:r>
    <w:r>
      <w:rPr>
        <w:i/>
        <w:sz w:val="18"/>
        <w:szCs w:val="18"/>
      </w:rPr>
      <w:fldChar w:fldCharType="begin"/>
    </w:r>
    <w:r>
      <w:rPr>
        <w:i/>
        <w:sz w:val="18"/>
        <w:szCs w:val="18"/>
      </w:rPr>
      <w:instrText xml:space="preserve"> SAVEDATE  \@ "M/d/yyyy"  \* MERGEFORMAT </w:instrText>
    </w:r>
    <w:r>
      <w:rPr>
        <w:i/>
        <w:sz w:val="18"/>
        <w:szCs w:val="18"/>
      </w:rPr>
      <w:fldChar w:fldCharType="separate"/>
    </w:r>
    <w:r w:rsidR="009B52F7">
      <w:rPr>
        <w:i/>
        <w:noProof/>
        <w:sz w:val="18"/>
        <w:szCs w:val="18"/>
      </w:rPr>
      <w:t>10/4/2012</w:t>
    </w:r>
    <w:r>
      <w:rPr>
        <w:i/>
        <w:sz w:val="18"/>
        <w:szCs w:val="18"/>
      </w:rPr>
      <w:fldChar w:fldCharType="end"/>
    </w:r>
    <w:r>
      <w:rPr>
        <w:i/>
        <w:sz w:val="18"/>
        <w:szCs w:val="18"/>
      </w:rPr>
      <w:tab/>
      <w:t xml:space="preserve">Page </w:t>
    </w:r>
    <w:r>
      <w:rPr>
        <w:i/>
        <w:sz w:val="18"/>
        <w:szCs w:val="18"/>
      </w:rPr>
      <w:fldChar w:fldCharType="begin"/>
    </w:r>
    <w:r>
      <w:rPr>
        <w:i/>
        <w:sz w:val="18"/>
        <w:szCs w:val="18"/>
      </w:rPr>
      <w:instrText xml:space="preserve"> PAGE  \* Arabic  \* MERGEFORMAT </w:instrText>
    </w:r>
    <w:r>
      <w:rPr>
        <w:i/>
        <w:sz w:val="18"/>
        <w:szCs w:val="18"/>
      </w:rPr>
      <w:fldChar w:fldCharType="separate"/>
    </w:r>
    <w:r w:rsidR="009B52F7">
      <w:rPr>
        <w:i/>
        <w:noProof/>
        <w:sz w:val="18"/>
        <w:szCs w:val="18"/>
      </w:rPr>
      <w:t>2</w:t>
    </w:r>
    <w:r>
      <w:rPr>
        <w:i/>
        <w:sz w:val="18"/>
        <w:szCs w:val="18"/>
      </w:rPr>
      <w:fldChar w:fldCharType="end"/>
    </w:r>
    <w:r>
      <w:rPr>
        <w:i/>
        <w:sz w:val="18"/>
        <w:szCs w:val="18"/>
      </w:rPr>
      <w:t xml:space="preserve"> of </w:t>
    </w:r>
    <w:r w:rsidR="009B52F7">
      <w:fldChar w:fldCharType="begin"/>
    </w:r>
    <w:r w:rsidR="009B52F7">
      <w:instrText xml:space="preserve"> NUMPAGES  \* Arabic  \* MERGEFORMAT </w:instrText>
    </w:r>
    <w:r w:rsidR="009B52F7">
      <w:fldChar w:fldCharType="separate"/>
    </w:r>
    <w:r w:rsidR="009B52F7" w:rsidRPr="009B52F7">
      <w:rPr>
        <w:i/>
        <w:noProof/>
        <w:sz w:val="18"/>
        <w:szCs w:val="18"/>
      </w:rPr>
      <w:t>5</w:t>
    </w:r>
    <w:r w:rsidR="009B52F7">
      <w:rPr>
        <w:i/>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D5" w:rsidRPr="00CD3CD5" w:rsidRDefault="00CD3CD5" w:rsidP="00CD3CD5">
    <w:pPr>
      <w:pStyle w:val="Footer"/>
      <w:tabs>
        <w:tab w:val="clear" w:pos="4680"/>
        <w:tab w:val="center" w:pos="5040"/>
      </w:tabs>
      <w:rPr>
        <w:i/>
        <w:sz w:val="18"/>
        <w:szCs w:val="18"/>
      </w:rPr>
    </w:pPr>
    <w:r>
      <w:rPr>
        <w:i/>
        <w:sz w:val="18"/>
        <w:szCs w:val="18"/>
      </w:rPr>
      <w:t xml:space="preserve">Last updated: </w:t>
    </w:r>
    <w:r>
      <w:rPr>
        <w:i/>
        <w:sz w:val="18"/>
        <w:szCs w:val="18"/>
      </w:rPr>
      <w:fldChar w:fldCharType="begin"/>
    </w:r>
    <w:r>
      <w:rPr>
        <w:i/>
        <w:sz w:val="18"/>
        <w:szCs w:val="18"/>
      </w:rPr>
      <w:instrText xml:space="preserve"> SAVEDATE  \@ "M/d/yyyy"  \* MERGEFORMAT </w:instrText>
    </w:r>
    <w:r>
      <w:rPr>
        <w:i/>
        <w:sz w:val="18"/>
        <w:szCs w:val="18"/>
      </w:rPr>
      <w:fldChar w:fldCharType="separate"/>
    </w:r>
    <w:r w:rsidR="009B52F7">
      <w:rPr>
        <w:i/>
        <w:noProof/>
        <w:sz w:val="18"/>
        <w:szCs w:val="18"/>
      </w:rPr>
      <w:t>10/4/2012</w:t>
    </w:r>
    <w:r>
      <w:rPr>
        <w:i/>
        <w:sz w:val="18"/>
        <w:szCs w:val="18"/>
      </w:rPr>
      <w:fldChar w:fldCharType="end"/>
    </w:r>
    <w:r>
      <w:rPr>
        <w:i/>
        <w:sz w:val="18"/>
        <w:szCs w:val="18"/>
      </w:rPr>
      <w:tab/>
      <w:t xml:space="preserve">Page </w:t>
    </w:r>
    <w:r>
      <w:rPr>
        <w:i/>
        <w:sz w:val="18"/>
        <w:szCs w:val="18"/>
      </w:rPr>
      <w:fldChar w:fldCharType="begin"/>
    </w:r>
    <w:r>
      <w:rPr>
        <w:i/>
        <w:sz w:val="18"/>
        <w:szCs w:val="18"/>
      </w:rPr>
      <w:instrText xml:space="preserve"> PAGE  \* Arabic  \* MERGEFORMAT </w:instrText>
    </w:r>
    <w:r>
      <w:rPr>
        <w:i/>
        <w:sz w:val="18"/>
        <w:szCs w:val="18"/>
      </w:rPr>
      <w:fldChar w:fldCharType="separate"/>
    </w:r>
    <w:r w:rsidR="009B52F7">
      <w:rPr>
        <w:i/>
        <w:noProof/>
        <w:sz w:val="18"/>
        <w:szCs w:val="18"/>
      </w:rPr>
      <w:t>1</w:t>
    </w:r>
    <w:r>
      <w:rPr>
        <w:i/>
        <w:sz w:val="18"/>
        <w:szCs w:val="18"/>
      </w:rPr>
      <w:fldChar w:fldCharType="end"/>
    </w:r>
    <w:r>
      <w:rPr>
        <w:i/>
        <w:sz w:val="18"/>
        <w:szCs w:val="18"/>
      </w:rPr>
      <w:t xml:space="preserve"> of </w:t>
    </w:r>
    <w:r w:rsidR="009B52F7">
      <w:fldChar w:fldCharType="begin"/>
    </w:r>
    <w:r w:rsidR="009B52F7">
      <w:instrText xml:space="preserve"> NUMPAGES  \* Arabic  \* MERGEFORMAT </w:instrText>
    </w:r>
    <w:r w:rsidR="009B52F7">
      <w:fldChar w:fldCharType="separate"/>
    </w:r>
    <w:r w:rsidR="009B52F7" w:rsidRPr="009B52F7">
      <w:rPr>
        <w:i/>
        <w:noProof/>
        <w:sz w:val="18"/>
        <w:szCs w:val="18"/>
      </w:rPr>
      <w:t>5</w:t>
    </w:r>
    <w:r w:rsidR="009B52F7">
      <w:rPr>
        <w: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650" w:rsidRDefault="00F36650" w:rsidP="00947E56">
      <w:pPr>
        <w:spacing w:after="0" w:line="240" w:lineRule="auto"/>
      </w:pPr>
      <w:r>
        <w:separator/>
      </w:r>
    </w:p>
  </w:footnote>
  <w:footnote w:type="continuationSeparator" w:id="0">
    <w:p w:rsidR="00F36650" w:rsidRDefault="00F36650" w:rsidP="00947E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650" w:rsidRDefault="00F36650">
    <w:pPr>
      <w:pStyle w:val="Header"/>
    </w:pPr>
    <w:r w:rsidRPr="00947E56">
      <w:rPr>
        <w:noProof/>
      </w:rPr>
      <w:drawing>
        <wp:inline distT="0" distB="0" distL="0" distR="0">
          <wp:extent cx="2190750" cy="428625"/>
          <wp:effectExtent l="19050" t="0" r="0" b="0"/>
          <wp:docPr id="3" name="Picture 2" descr="TO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_Logo_Large"/>
                  <pic:cNvPicPr>
                    <a:picLocks noChangeAspect="1" noChangeArrowheads="1"/>
                  </pic:cNvPicPr>
                </pic:nvPicPr>
                <pic:blipFill>
                  <a:blip r:embed="rId1"/>
                  <a:srcRect/>
                  <a:stretch>
                    <a:fillRect/>
                  </a:stretch>
                </pic:blipFill>
                <pic:spPr bwMode="auto">
                  <a:xfrm>
                    <a:off x="0" y="0"/>
                    <a:ext cx="2190750" cy="428625"/>
                  </a:xfrm>
                  <a:prstGeom prst="rect">
                    <a:avLst/>
                  </a:prstGeom>
                  <a:noFill/>
                  <a:ln w="9525">
                    <a:noFill/>
                    <a:miter lim="800000"/>
                    <a:headEnd/>
                    <a:tailEnd/>
                  </a:ln>
                </pic:spPr>
              </pic:pic>
            </a:graphicData>
          </a:graphic>
        </wp:inline>
      </w:drawing>
    </w:r>
  </w:p>
  <w:p w:rsidR="00F36650" w:rsidRDefault="00F36650" w:rsidP="00947E56">
    <w:pPr>
      <w:spacing w:after="0" w:line="240" w:lineRule="auto"/>
      <w:jc w:val="center"/>
      <w:rPr>
        <w:b/>
        <w:color w:val="003478"/>
        <w:sz w:val="24"/>
        <w:szCs w:val="24"/>
      </w:rPr>
    </w:pPr>
  </w:p>
  <w:p w:rsidR="00F36650" w:rsidRDefault="00F36650" w:rsidP="00947E56">
    <w:pPr>
      <w:spacing w:after="0" w:line="240" w:lineRule="auto"/>
      <w:jc w:val="center"/>
      <w:rPr>
        <w:b/>
        <w:color w:val="003478"/>
        <w:sz w:val="24"/>
        <w:szCs w:val="24"/>
      </w:rPr>
    </w:pPr>
    <w:r>
      <w:rPr>
        <w:b/>
        <w:color w:val="003478"/>
        <w:sz w:val="24"/>
        <w:szCs w:val="24"/>
      </w:rPr>
      <w:t>H</w:t>
    </w:r>
    <w:r w:rsidRPr="006C1964">
      <w:rPr>
        <w:b/>
        <w:color w:val="003478"/>
        <w:sz w:val="24"/>
        <w:szCs w:val="24"/>
      </w:rPr>
      <w:t>UMAN SUBJECT INCENTIVES PROGRAM</w:t>
    </w:r>
  </w:p>
  <w:p w:rsidR="00F36650" w:rsidRPr="000C7064" w:rsidRDefault="00F36650" w:rsidP="00947E56">
    <w:pPr>
      <w:spacing w:after="0" w:line="240" w:lineRule="auto"/>
      <w:jc w:val="center"/>
      <w:rPr>
        <w:b/>
        <w:color w:val="003478"/>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650" w:rsidRDefault="00F36650" w:rsidP="00947E56">
    <w:pPr>
      <w:pStyle w:val="Header"/>
    </w:pPr>
    <w:r w:rsidRPr="00947E56">
      <w:rPr>
        <w:noProof/>
      </w:rPr>
      <w:drawing>
        <wp:inline distT="0" distB="0" distL="0" distR="0">
          <wp:extent cx="2190750" cy="428625"/>
          <wp:effectExtent l="19050" t="0" r="0" b="0"/>
          <wp:docPr id="4" name="Picture 2" descr="TO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_Logo_Large"/>
                  <pic:cNvPicPr>
                    <a:picLocks noChangeAspect="1" noChangeArrowheads="1"/>
                  </pic:cNvPicPr>
                </pic:nvPicPr>
                <pic:blipFill>
                  <a:blip r:embed="rId1"/>
                  <a:srcRect/>
                  <a:stretch>
                    <a:fillRect/>
                  </a:stretch>
                </pic:blipFill>
                <pic:spPr bwMode="auto">
                  <a:xfrm>
                    <a:off x="0" y="0"/>
                    <a:ext cx="2190750" cy="428625"/>
                  </a:xfrm>
                  <a:prstGeom prst="rect">
                    <a:avLst/>
                  </a:prstGeom>
                  <a:noFill/>
                  <a:ln w="9525">
                    <a:noFill/>
                    <a:miter lim="800000"/>
                    <a:headEnd/>
                    <a:tailEnd/>
                  </a:ln>
                </pic:spPr>
              </pic:pic>
            </a:graphicData>
          </a:graphic>
        </wp:inline>
      </w:drawing>
    </w:r>
  </w:p>
  <w:p w:rsidR="00F36650" w:rsidRDefault="00F36650" w:rsidP="00947E56">
    <w:pPr>
      <w:spacing w:after="0" w:line="240" w:lineRule="auto"/>
      <w:jc w:val="center"/>
      <w:rPr>
        <w:b/>
        <w:color w:val="003478"/>
        <w:sz w:val="24"/>
        <w:szCs w:val="24"/>
      </w:rPr>
    </w:pPr>
  </w:p>
  <w:p w:rsidR="00F36650" w:rsidRDefault="00F36650" w:rsidP="00947E56">
    <w:pPr>
      <w:spacing w:after="0" w:line="240" w:lineRule="auto"/>
      <w:jc w:val="center"/>
      <w:rPr>
        <w:b/>
        <w:color w:val="003478"/>
        <w:sz w:val="24"/>
        <w:szCs w:val="24"/>
      </w:rPr>
    </w:pPr>
    <w:r>
      <w:rPr>
        <w:b/>
        <w:color w:val="003478"/>
        <w:sz w:val="24"/>
        <w:szCs w:val="24"/>
      </w:rPr>
      <w:t>H</w:t>
    </w:r>
    <w:r w:rsidRPr="006C1964">
      <w:rPr>
        <w:b/>
        <w:color w:val="003478"/>
        <w:sz w:val="24"/>
        <w:szCs w:val="24"/>
      </w:rPr>
      <w:t>UMAN SUBJECT INCENTIVES PROGRAM</w:t>
    </w:r>
  </w:p>
  <w:p w:rsidR="00F36650" w:rsidRPr="000C7064" w:rsidRDefault="00F36650" w:rsidP="00947E56">
    <w:pPr>
      <w:spacing w:after="0" w:line="240" w:lineRule="auto"/>
      <w:jc w:val="center"/>
      <w:rPr>
        <w:b/>
        <w:color w:val="003478"/>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6D08"/>
    <w:multiLevelType w:val="hybridMultilevel"/>
    <w:tmpl w:val="59F46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FD3708"/>
    <w:multiLevelType w:val="hybridMultilevel"/>
    <w:tmpl w:val="E9C60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D4C7A94"/>
    <w:multiLevelType w:val="hybridMultilevel"/>
    <w:tmpl w:val="A1B6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B10806"/>
    <w:multiLevelType w:val="hybridMultilevel"/>
    <w:tmpl w:val="0B262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D5E60EC"/>
    <w:multiLevelType w:val="hybridMultilevel"/>
    <w:tmpl w:val="2FF6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47E56"/>
    <w:rsid w:val="00023E3C"/>
    <w:rsid w:val="000C7064"/>
    <w:rsid w:val="004F763F"/>
    <w:rsid w:val="00832BA0"/>
    <w:rsid w:val="00897D0F"/>
    <w:rsid w:val="00947E56"/>
    <w:rsid w:val="009B52F7"/>
    <w:rsid w:val="00A87B98"/>
    <w:rsid w:val="00B876FE"/>
    <w:rsid w:val="00CD3CD5"/>
    <w:rsid w:val="00E6133F"/>
    <w:rsid w:val="00EB274F"/>
    <w:rsid w:val="00F3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E56"/>
  </w:style>
  <w:style w:type="paragraph" w:styleId="Footer">
    <w:name w:val="footer"/>
    <w:basedOn w:val="Normal"/>
    <w:link w:val="FooterChar"/>
    <w:uiPriority w:val="99"/>
    <w:semiHidden/>
    <w:unhideWhenUsed/>
    <w:rsid w:val="00947E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7E56"/>
  </w:style>
  <w:style w:type="paragraph" w:styleId="BalloonText">
    <w:name w:val="Balloon Text"/>
    <w:basedOn w:val="Normal"/>
    <w:link w:val="BalloonTextChar"/>
    <w:uiPriority w:val="99"/>
    <w:semiHidden/>
    <w:unhideWhenUsed/>
    <w:rsid w:val="00947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E56"/>
    <w:rPr>
      <w:rFonts w:ascii="Tahoma" w:hAnsi="Tahoma" w:cs="Tahoma"/>
      <w:sz w:val="16"/>
      <w:szCs w:val="16"/>
    </w:rPr>
  </w:style>
  <w:style w:type="paragraph" w:styleId="ListParagraph">
    <w:name w:val="List Paragraph"/>
    <w:basedOn w:val="Normal"/>
    <w:uiPriority w:val="34"/>
    <w:qFormat/>
    <w:rsid w:val="00023E3C"/>
    <w:pPr>
      <w:ind w:left="720"/>
      <w:contextualSpacing/>
    </w:pPr>
  </w:style>
  <w:style w:type="character" w:styleId="Hyperlink">
    <w:name w:val="Hyperlink"/>
    <w:basedOn w:val="DefaultParagraphFont"/>
    <w:uiPriority w:val="99"/>
    <w:unhideWhenUsed/>
    <w:rsid w:val="00023E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cessrequest.dsc.umich.edu/oars/" TargetMode="External"/><Relationship Id="rId13" Type="http://schemas.openxmlformats.org/officeDocument/2006/relationships/image" Target="media/image4.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wolverineaccess.umich.edu" TargetMode="External"/><Relationship Id="rId14" Type="http://schemas.openxmlformats.org/officeDocument/2006/relationships/image" Target="media/image5.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cdevrie</dc:creator>
  <cp:lastModifiedBy>Chris DeVries</cp:lastModifiedBy>
  <cp:revision>6</cp:revision>
  <dcterms:created xsi:type="dcterms:W3CDTF">2012-10-04T13:56:00Z</dcterms:created>
  <dcterms:modified xsi:type="dcterms:W3CDTF">2014-09-22T14:23:00Z</dcterms:modified>
</cp:coreProperties>
</file>